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341" w:rsidRDefault="006330FD" w:rsidP="00626BDC">
      <w:pPr>
        <w:spacing w:line="360" w:lineRule="auto"/>
        <w:jc w:val="center"/>
        <w:rPr>
          <w:sz w:val="40"/>
        </w:rPr>
      </w:pPr>
      <w:r>
        <w:rPr>
          <w:sz w:val="40"/>
        </w:rPr>
        <w:t xml:space="preserve">Vorurteile </w:t>
      </w:r>
      <w:r w:rsidR="00924DF0">
        <w:rPr>
          <w:sz w:val="40"/>
        </w:rPr>
        <w:t>überwinden</w:t>
      </w:r>
    </w:p>
    <w:p w:rsidR="006330FD" w:rsidRPr="006330FD" w:rsidRDefault="006330FD" w:rsidP="00626BDC">
      <w:pPr>
        <w:spacing w:line="360" w:lineRule="auto"/>
        <w:jc w:val="both"/>
        <w:rPr>
          <w:b/>
          <w:sz w:val="24"/>
        </w:rPr>
      </w:pPr>
    </w:p>
    <w:p w:rsidR="006330FD" w:rsidRDefault="006330FD" w:rsidP="00626BDC">
      <w:pPr>
        <w:spacing w:line="360" w:lineRule="auto"/>
        <w:jc w:val="both"/>
        <w:rPr>
          <w:b/>
          <w:sz w:val="24"/>
        </w:rPr>
      </w:pPr>
      <w:r w:rsidRPr="006330FD">
        <w:rPr>
          <w:b/>
          <w:sz w:val="24"/>
        </w:rPr>
        <w:t>Welche Möglichkeiten haben wir Vorurteile zu entkräften/überwinden?</w:t>
      </w:r>
    </w:p>
    <w:p w:rsidR="006330FD" w:rsidRDefault="006330FD" w:rsidP="00626BDC">
      <w:pPr>
        <w:pStyle w:val="Listenabsatz"/>
        <w:numPr>
          <w:ilvl w:val="0"/>
          <w:numId w:val="3"/>
        </w:numPr>
        <w:spacing w:line="360" w:lineRule="auto"/>
        <w:jc w:val="both"/>
        <w:rPr>
          <w:sz w:val="24"/>
        </w:rPr>
      </w:pPr>
      <w:r>
        <w:rPr>
          <w:sz w:val="24"/>
        </w:rPr>
        <w:t>Verschiedene Meinungen durch Internet oder andere Medien einholen</w:t>
      </w:r>
    </w:p>
    <w:p w:rsidR="006330FD" w:rsidRDefault="006330FD" w:rsidP="00626BDC">
      <w:pPr>
        <w:pStyle w:val="Listenabsatz"/>
        <w:numPr>
          <w:ilvl w:val="0"/>
          <w:numId w:val="3"/>
        </w:numPr>
        <w:spacing w:line="360" w:lineRule="auto"/>
        <w:jc w:val="both"/>
        <w:rPr>
          <w:sz w:val="24"/>
        </w:rPr>
      </w:pPr>
      <w:r>
        <w:rPr>
          <w:sz w:val="24"/>
        </w:rPr>
        <w:t>Sich gegenseitig austauschen, um andere Sichtweisen kennenzulernen</w:t>
      </w:r>
    </w:p>
    <w:p w:rsidR="006330FD" w:rsidRDefault="006330FD" w:rsidP="00626BDC">
      <w:pPr>
        <w:pStyle w:val="Listenabsatz"/>
        <w:numPr>
          <w:ilvl w:val="0"/>
          <w:numId w:val="3"/>
        </w:numPr>
        <w:spacing w:line="360" w:lineRule="auto"/>
        <w:jc w:val="both"/>
        <w:rPr>
          <w:sz w:val="24"/>
        </w:rPr>
      </w:pPr>
      <w:r>
        <w:rPr>
          <w:sz w:val="24"/>
        </w:rPr>
        <w:t>Kontakt zu betroffenen Personen (Flüchtlinge, Obdachlose, Andersgläubige etc.) suchen/pflegen</w:t>
      </w:r>
    </w:p>
    <w:p w:rsidR="006330FD" w:rsidRDefault="006330FD" w:rsidP="00626BDC">
      <w:pPr>
        <w:pStyle w:val="Listenabsatz"/>
        <w:numPr>
          <w:ilvl w:val="0"/>
          <w:numId w:val="3"/>
        </w:numPr>
        <w:spacing w:line="360" w:lineRule="auto"/>
        <w:jc w:val="both"/>
        <w:rPr>
          <w:sz w:val="24"/>
        </w:rPr>
      </w:pPr>
      <w:r>
        <w:rPr>
          <w:sz w:val="24"/>
        </w:rPr>
        <w:t>Infoabende zur Angstbekämpfung/Aufklärung (Flüchtlinge) besuchen</w:t>
      </w:r>
    </w:p>
    <w:p w:rsidR="006330FD" w:rsidRDefault="006330FD" w:rsidP="00626BDC">
      <w:pPr>
        <w:pStyle w:val="Listenabsatz"/>
        <w:numPr>
          <w:ilvl w:val="0"/>
          <w:numId w:val="3"/>
        </w:numPr>
        <w:spacing w:line="360" w:lineRule="auto"/>
        <w:jc w:val="both"/>
        <w:rPr>
          <w:sz w:val="24"/>
        </w:rPr>
      </w:pPr>
      <w:r w:rsidRPr="00912F65">
        <w:rPr>
          <w:sz w:val="24"/>
        </w:rPr>
        <w:t>Den Zustand</w:t>
      </w:r>
      <w:r w:rsidR="00912F65" w:rsidRPr="00912F65">
        <w:rPr>
          <w:sz w:val="24"/>
        </w:rPr>
        <w:t xml:space="preserve"> </w:t>
      </w:r>
      <w:r w:rsidR="00912F65">
        <w:rPr>
          <w:sz w:val="24"/>
        </w:rPr>
        <w:t>betroffener Personen verstehen und sich in deren momentane Lage hineinversetzen</w:t>
      </w:r>
    </w:p>
    <w:p w:rsidR="00912F65" w:rsidRDefault="00912F65" w:rsidP="00626BDC">
      <w:pPr>
        <w:pStyle w:val="Listenabsatz"/>
        <w:numPr>
          <w:ilvl w:val="0"/>
          <w:numId w:val="3"/>
        </w:numPr>
        <w:spacing w:line="360" w:lineRule="auto"/>
        <w:jc w:val="both"/>
        <w:rPr>
          <w:sz w:val="24"/>
        </w:rPr>
      </w:pPr>
      <w:r>
        <w:rPr>
          <w:sz w:val="24"/>
        </w:rPr>
        <w:t xml:space="preserve">Nicht alles glauben, was in den Medien berichtet wird </w:t>
      </w:r>
      <w:r w:rsidRPr="00912F65">
        <w:rPr>
          <w:sz w:val="24"/>
        </w:rPr>
        <w:sym w:font="Wingdings" w:char="F0E0"/>
      </w:r>
      <w:r>
        <w:rPr>
          <w:sz w:val="24"/>
        </w:rPr>
        <w:t xml:space="preserve"> sich seine eigene Meinung bilden </w:t>
      </w:r>
    </w:p>
    <w:p w:rsidR="00912F65" w:rsidRDefault="00912F65" w:rsidP="00626BDC">
      <w:pPr>
        <w:pStyle w:val="Listenabsatz"/>
        <w:numPr>
          <w:ilvl w:val="0"/>
          <w:numId w:val="3"/>
        </w:numPr>
        <w:spacing w:line="360" w:lineRule="auto"/>
        <w:jc w:val="both"/>
        <w:rPr>
          <w:sz w:val="24"/>
        </w:rPr>
      </w:pPr>
      <w:r>
        <w:rPr>
          <w:sz w:val="24"/>
        </w:rPr>
        <w:t>Versuchen die Meinung seiner Freunde zu erweitern, um eingeschränktes, negatives Denken zu verringern</w:t>
      </w:r>
    </w:p>
    <w:p w:rsidR="003A5CD9" w:rsidRDefault="003A5CD9" w:rsidP="00626BDC">
      <w:pPr>
        <w:pStyle w:val="Listenabsatz"/>
        <w:numPr>
          <w:ilvl w:val="0"/>
          <w:numId w:val="3"/>
        </w:numPr>
        <w:spacing w:line="360" w:lineRule="auto"/>
        <w:jc w:val="both"/>
        <w:rPr>
          <w:sz w:val="24"/>
        </w:rPr>
      </w:pPr>
      <w:r>
        <w:rPr>
          <w:sz w:val="24"/>
        </w:rPr>
        <w:t>Medien sollten helfen, die Angst vor dem „Unbekannten“ zu verkleinern und keine falschen Behauptungen</w:t>
      </w:r>
      <w:r w:rsidR="009764F0">
        <w:rPr>
          <w:sz w:val="24"/>
        </w:rPr>
        <w:t xml:space="preserve"> aufstellen </w:t>
      </w:r>
      <w:r w:rsidR="009764F0" w:rsidRPr="009764F0">
        <w:rPr>
          <w:sz w:val="24"/>
        </w:rPr>
        <w:sym w:font="Wingdings" w:char="F0E0"/>
      </w:r>
      <w:r w:rsidR="009764F0">
        <w:rPr>
          <w:sz w:val="24"/>
        </w:rPr>
        <w:t xml:space="preserve"> sie sollten vielmehr ein breites, unvoreingenommenes Bild darlegen</w:t>
      </w:r>
    </w:p>
    <w:p w:rsidR="009764F0" w:rsidRDefault="009764F0" w:rsidP="00626BDC">
      <w:pPr>
        <w:pStyle w:val="Listenabsatz"/>
        <w:numPr>
          <w:ilvl w:val="0"/>
          <w:numId w:val="3"/>
        </w:numPr>
        <w:spacing w:line="360" w:lineRule="auto"/>
        <w:jc w:val="both"/>
        <w:rPr>
          <w:sz w:val="24"/>
        </w:rPr>
      </w:pPr>
      <w:r>
        <w:rPr>
          <w:sz w:val="24"/>
        </w:rPr>
        <w:t>Nicht alle Ansichten eines Politikers teilen</w:t>
      </w:r>
    </w:p>
    <w:p w:rsidR="009764F0" w:rsidRDefault="009764F0" w:rsidP="00626BDC">
      <w:pPr>
        <w:pStyle w:val="Listenabsatz"/>
        <w:numPr>
          <w:ilvl w:val="0"/>
          <w:numId w:val="3"/>
        </w:numPr>
        <w:spacing w:line="360" w:lineRule="auto"/>
        <w:jc w:val="both"/>
        <w:rPr>
          <w:sz w:val="24"/>
        </w:rPr>
      </w:pPr>
      <w:r>
        <w:rPr>
          <w:sz w:val="24"/>
        </w:rPr>
        <w:t>Eltern sollten sich ihrer Vorbildwirkung bewusst sein und ihren Kindern ein positives Bild „anderer Menschen“ übermitteln</w:t>
      </w:r>
    </w:p>
    <w:p w:rsidR="009764F0" w:rsidRDefault="009764F0" w:rsidP="00626BDC">
      <w:pPr>
        <w:spacing w:line="360" w:lineRule="auto"/>
        <w:jc w:val="both"/>
        <w:rPr>
          <w:sz w:val="24"/>
        </w:rPr>
      </w:pPr>
    </w:p>
    <w:p w:rsidR="00BF6EF5" w:rsidRDefault="00BF6EF5" w:rsidP="00626BDC">
      <w:pPr>
        <w:spacing w:line="360" w:lineRule="auto"/>
        <w:jc w:val="both"/>
        <w:rPr>
          <w:b/>
          <w:sz w:val="24"/>
        </w:rPr>
      </w:pPr>
    </w:p>
    <w:p w:rsidR="00BF6EF5" w:rsidRDefault="00BF6EF5" w:rsidP="00626BDC">
      <w:pPr>
        <w:spacing w:line="360" w:lineRule="auto"/>
        <w:jc w:val="both"/>
        <w:rPr>
          <w:b/>
          <w:sz w:val="24"/>
        </w:rPr>
      </w:pPr>
    </w:p>
    <w:p w:rsidR="00BF6EF5" w:rsidRDefault="00BF6EF5" w:rsidP="00626BDC">
      <w:pPr>
        <w:spacing w:line="360" w:lineRule="auto"/>
        <w:jc w:val="both"/>
        <w:rPr>
          <w:b/>
          <w:sz w:val="24"/>
        </w:rPr>
      </w:pPr>
    </w:p>
    <w:p w:rsidR="00BF6EF5" w:rsidRDefault="00BF6EF5" w:rsidP="00626BDC">
      <w:pPr>
        <w:spacing w:line="360" w:lineRule="auto"/>
        <w:jc w:val="both"/>
        <w:rPr>
          <w:b/>
          <w:sz w:val="24"/>
        </w:rPr>
      </w:pPr>
    </w:p>
    <w:p w:rsidR="00BF6EF5" w:rsidRDefault="00BF6EF5" w:rsidP="00626BDC">
      <w:pPr>
        <w:spacing w:line="360" w:lineRule="auto"/>
        <w:jc w:val="both"/>
        <w:rPr>
          <w:b/>
          <w:sz w:val="24"/>
        </w:rPr>
      </w:pPr>
    </w:p>
    <w:p w:rsidR="00BF6EF5" w:rsidRDefault="00BF6EF5" w:rsidP="00626BDC">
      <w:pPr>
        <w:spacing w:line="360" w:lineRule="auto"/>
        <w:jc w:val="both"/>
        <w:rPr>
          <w:b/>
          <w:sz w:val="24"/>
        </w:rPr>
      </w:pPr>
    </w:p>
    <w:p w:rsidR="009764F0" w:rsidRDefault="009764F0" w:rsidP="00626BDC">
      <w:pPr>
        <w:spacing w:line="360" w:lineRule="auto"/>
        <w:jc w:val="both"/>
        <w:rPr>
          <w:b/>
          <w:sz w:val="24"/>
        </w:rPr>
      </w:pPr>
      <w:r>
        <w:rPr>
          <w:b/>
          <w:sz w:val="24"/>
        </w:rPr>
        <w:lastRenderedPageBreak/>
        <w:t>Erarbeitet ein Antidiskriminierungsprojekt, das zum Abbau von Vorurteilen beiträgt!</w:t>
      </w:r>
    </w:p>
    <w:p w:rsidR="00626BDC" w:rsidRDefault="00626BDC" w:rsidP="00626BDC">
      <w:pPr>
        <w:spacing w:line="360" w:lineRule="auto"/>
        <w:jc w:val="both"/>
        <w:rPr>
          <w:sz w:val="24"/>
          <w:u w:val="single"/>
        </w:rPr>
      </w:pPr>
      <w:r>
        <w:rPr>
          <w:sz w:val="24"/>
          <w:u w:val="single"/>
        </w:rPr>
        <w:t>Kritischer Leserbrief an Zeitung XY:</w:t>
      </w:r>
    </w:p>
    <w:p w:rsidR="00626BDC" w:rsidRDefault="00626BDC" w:rsidP="00626BDC">
      <w:pPr>
        <w:spacing w:line="360" w:lineRule="auto"/>
        <w:jc w:val="both"/>
        <w:rPr>
          <w:sz w:val="24"/>
        </w:rPr>
      </w:pPr>
      <w:r>
        <w:rPr>
          <w:sz w:val="24"/>
        </w:rPr>
        <w:t xml:space="preserve">Wir haben es satt! Immer wieder diese Vorurteile gegen Flüchtlinge! Nur Falschmeldungen! Wie soll man das ganze Geschwätz noch glauben können? Was wollt ihr damit erreichen? </w:t>
      </w:r>
      <w:r w:rsidR="009C2819">
        <w:rPr>
          <w:sz w:val="24"/>
        </w:rPr>
        <w:t>Glaubt ihr wirklich, dass ihr die Flüchtlinge damit verjagen könnt? Das einzige was ihr erreicht: Die Gesellschaft wird gespalten! Hört auf damit! Uns reicht’s!</w:t>
      </w:r>
    </w:p>
    <w:p w:rsidR="009C2819" w:rsidRDefault="009C2819" w:rsidP="00626BDC">
      <w:pPr>
        <w:spacing w:line="360" w:lineRule="auto"/>
        <w:jc w:val="both"/>
        <w:rPr>
          <w:sz w:val="24"/>
        </w:rPr>
      </w:pPr>
      <w:r>
        <w:rPr>
          <w:sz w:val="24"/>
        </w:rPr>
        <w:t xml:space="preserve">Wir können nicht akzeptieren, dass ihr alle Flüchtlinge schlecht darstellt und somit die Gesellschaft zu negativen Vorurteilen drängt. In Österreich leben lediglich 15% Ausländer. Ihr könnt uns nicht erzählen, dass wir dadurch von unserer Heimat vertrieben werden können und uns wie Ausländer in unserem eigenen Land fühlen müssen. Wir werden keine Minderheit! </w:t>
      </w:r>
      <w:r w:rsidR="00925F18">
        <w:rPr>
          <w:sz w:val="24"/>
        </w:rPr>
        <w:t>Außerdem ist es falsch, alle Flüchtlinge in einen Topf zu werfen. Man kann nicht einfach behaupten, dass sie sich uns nicht anpassen wollen. Stellt euch vor, ihr seid in der Lage, aus eurem Land flüchten zu müssen und woanders eine neue Heimat zu finden. Zudem ist es nicht einfach eine komplett fremde Sprache von heute auf morgen zu lernen. Natürlich sind gewisse Vorurteile gerec</w:t>
      </w:r>
      <w:r w:rsidR="007A3623">
        <w:rPr>
          <w:sz w:val="24"/>
        </w:rPr>
        <w:t xml:space="preserve">htfertigt, jedoch muss man sich dabei auf eine geringe Anzahl von Personen beschränken. </w:t>
      </w:r>
    </w:p>
    <w:p w:rsidR="007A3623" w:rsidRDefault="007A3623" w:rsidP="00626BDC">
      <w:pPr>
        <w:spacing w:line="360" w:lineRule="auto"/>
        <w:jc w:val="both"/>
        <w:rPr>
          <w:sz w:val="24"/>
        </w:rPr>
      </w:pPr>
      <w:r>
        <w:rPr>
          <w:sz w:val="24"/>
        </w:rPr>
        <w:t>Oft wird behauptet, alle Flüchtlinge seien kriminell und weisen terroristische Tendenzen auf! Doch woher stammen diese Gerüchte? Stammen sie wirklich von seriösen Quellen oder sind das alles nur Falschmeldungen? Diese Vorurteile tragen lediglich dazu bei, das Image der Flüchtlinge noch weiter zu verschlechtern und Angst in der österreichisc</w:t>
      </w:r>
      <w:r w:rsidR="00750910">
        <w:rPr>
          <w:sz w:val="24"/>
        </w:rPr>
        <w:t xml:space="preserve">hen Gesellschaft zu verbreiten. In ihrer Zeitung haben sie schon öfters über randalierende, kriminelle Flüchtlinge berichtet. Besonders auffällig war der Bericht „Flüchtlinge fackeln ihre Unterkunft ab“. In diesem Artikel stellten sie ihre Ausländerfeindlichkeit zum wiederholten Male unter Beweis. Peinlich wenn dieser Vorfall nie stattgefunden hat. Auch die Polizei vor Ort widerlegte ihre Aussage. </w:t>
      </w:r>
    </w:p>
    <w:p w:rsidR="00750910" w:rsidRPr="00626BDC" w:rsidRDefault="00750910" w:rsidP="00626BDC">
      <w:pPr>
        <w:spacing w:line="360" w:lineRule="auto"/>
        <w:jc w:val="both"/>
        <w:rPr>
          <w:sz w:val="24"/>
        </w:rPr>
      </w:pPr>
      <w:r>
        <w:rPr>
          <w:sz w:val="24"/>
        </w:rPr>
        <w:t xml:space="preserve">Schämt ihr euch nicht, durch derartige Meldungen </w:t>
      </w:r>
      <w:r w:rsidR="00FD7324">
        <w:rPr>
          <w:sz w:val="24"/>
        </w:rPr>
        <w:t>eure Leserschaft negativ zu beeinflussen? Ziemlich beschämend, auf diese Weise Geld zu verdienen! Hört endlich auf damit!</w:t>
      </w:r>
    </w:p>
    <w:p w:rsidR="009764F0" w:rsidRPr="009764F0" w:rsidRDefault="009764F0" w:rsidP="00626BDC">
      <w:pPr>
        <w:spacing w:line="360" w:lineRule="auto"/>
        <w:jc w:val="both"/>
        <w:rPr>
          <w:b/>
          <w:sz w:val="24"/>
        </w:rPr>
      </w:pPr>
    </w:p>
    <w:p w:rsidR="006330FD" w:rsidRPr="006330FD" w:rsidRDefault="006330FD" w:rsidP="00626BDC">
      <w:pPr>
        <w:spacing w:line="360" w:lineRule="auto"/>
        <w:jc w:val="center"/>
        <w:rPr>
          <w:sz w:val="40"/>
        </w:rPr>
      </w:pPr>
      <w:bookmarkStart w:id="0" w:name="_GoBack"/>
      <w:bookmarkEnd w:id="0"/>
    </w:p>
    <w:sectPr w:rsidR="006330FD" w:rsidRPr="006330F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71A" w:rsidRDefault="0070571A" w:rsidP="006330FD">
      <w:pPr>
        <w:spacing w:after="0" w:line="240" w:lineRule="auto"/>
      </w:pPr>
      <w:r>
        <w:separator/>
      </w:r>
    </w:p>
  </w:endnote>
  <w:endnote w:type="continuationSeparator" w:id="0">
    <w:p w:rsidR="0070571A" w:rsidRDefault="0070571A" w:rsidP="0063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71A" w:rsidRDefault="0070571A" w:rsidP="006330FD">
      <w:pPr>
        <w:spacing w:after="0" w:line="240" w:lineRule="auto"/>
      </w:pPr>
      <w:r>
        <w:separator/>
      </w:r>
    </w:p>
  </w:footnote>
  <w:footnote w:type="continuationSeparator" w:id="0">
    <w:p w:rsidR="0070571A" w:rsidRDefault="0070571A" w:rsidP="00633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0FD" w:rsidRDefault="006330FD">
    <w:pPr>
      <w:pStyle w:val="Kopfzeile"/>
    </w:pPr>
    <w:r>
      <w:t>Alex &amp; Lukas G.</w:t>
    </w:r>
    <w:r>
      <w:tab/>
    </w:r>
    <w:r>
      <w:tab/>
      <w:t>21.06.2017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F1A83"/>
    <w:multiLevelType w:val="hybridMultilevel"/>
    <w:tmpl w:val="A7B8D5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EB13E00"/>
    <w:multiLevelType w:val="hybridMultilevel"/>
    <w:tmpl w:val="3312822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 w15:restartNumberingAfterBreak="0">
    <w:nsid w:val="782E5727"/>
    <w:multiLevelType w:val="hybridMultilevel"/>
    <w:tmpl w:val="5404A30A"/>
    <w:lvl w:ilvl="0" w:tplc="0C070001">
      <w:start w:val="1"/>
      <w:numFmt w:val="bullet"/>
      <w:lvlText w:val=""/>
      <w:lvlJc w:val="left"/>
      <w:pPr>
        <w:ind w:left="1500" w:hanging="360"/>
      </w:pPr>
      <w:rPr>
        <w:rFonts w:ascii="Symbol" w:hAnsi="Symbol" w:hint="default"/>
      </w:rPr>
    </w:lvl>
    <w:lvl w:ilvl="1" w:tplc="0C070003" w:tentative="1">
      <w:start w:val="1"/>
      <w:numFmt w:val="bullet"/>
      <w:lvlText w:val="o"/>
      <w:lvlJc w:val="left"/>
      <w:pPr>
        <w:ind w:left="2220" w:hanging="360"/>
      </w:pPr>
      <w:rPr>
        <w:rFonts w:ascii="Courier New" w:hAnsi="Courier New" w:cs="Courier New" w:hint="default"/>
      </w:rPr>
    </w:lvl>
    <w:lvl w:ilvl="2" w:tplc="0C070005" w:tentative="1">
      <w:start w:val="1"/>
      <w:numFmt w:val="bullet"/>
      <w:lvlText w:val=""/>
      <w:lvlJc w:val="left"/>
      <w:pPr>
        <w:ind w:left="2940" w:hanging="360"/>
      </w:pPr>
      <w:rPr>
        <w:rFonts w:ascii="Wingdings" w:hAnsi="Wingdings" w:hint="default"/>
      </w:rPr>
    </w:lvl>
    <w:lvl w:ilvl="3" w:tplc="0C070001" w:tentative="1">
      <w:start w:val="1"/>
      <w:numFmt w:val="bullet"/>
      <w:lvlText w:val=""/>
      <w:lvlJc w:val="left"/>
      <w:pPr>
        <w:ind w:left="3660" w:hanging="360"/>
      </w:pPr>
      <w:rPr>
        <w:rFonts w:ascii="Symbol" w:hAnsi="Symbol" w:hint="default"/>
      </w:rPr>
    </w:lvl>
    <w:lvl w:ilvl="4" w:tplc="0C070003" w:tentative="1">
      <w:start w:val="1"/>
      <w:numFmt w:val="bullet"/>
      <w:lvlText w:val="o"/>
      <w:lvlJc w:val="left"/>
      <w:pPr>
        <w:ind w:left="4380" w:hanging="360"/>
      </w:pPr>
      <w:rPr>
        <w:rFonts w:ascii="Courier New" w:hAnsi="Courier New" w:cs="Courier New" w:hint="default"/>
      </w:rPr>
    </w:lvl>
    <w:lvl w:ilvl="5" w:tplc="0C070005" w:tentative="1">
      <w:start w:val="1"/>
      <w:numFmt w:val="bullet"/>
      <w:lvlText w:val=""/>
      <w:lvlJc w:val="left"/>
      <w:pPr>
        <w:ind w:left="5100" w:hanging="360"/>
      </w:pPr>
      <w:rPr>
        <w:rFonts w:ascii="Wingdings" w:hAnsi="Wingdings" w:hint="default"/>
      </w:rPr>
    </w:lvl>
    <w:lvl w:ilvl="6" w:tplc="0C070001" w:tentative="1">
      <w:start w:val="1"/>
      <w:numFmt w:val="bullet"/>
      <w:lvlText w:val=""/>
      <w:lvlJc w:val="left"/>
      <w:pPr>
        <w:ind w:left="5820" w:hanging="360"/>
      </w:pPr>
      <w:rPr>
        <w:rFonts w:ascii="Symbol" w:hAnsi="Symbol" w:hint="default"/>
      </w:rPr>
    </w:lvl>
    <w:lvl w:ilvl="7" w:tplc="0C070003" w:tentative="1">
      <w:start w:val="1"/>
      <w:numFmt w:val="bullet"/>
      <w:lvlText w:val="o"/>
      <w:lvlJc w:val="left"/>
      <w:pPr>
        <w:ind w:left="6540" w:hanging="360"/>
      </w:pPr>
      <w:rPr>
        <w:rFonts w:ascii="Courier New" w:hAnsi="Courier New" w:cs="Courier New" w:hint="default"/>
      </w:rPr>
    </w:lvl>
    <w:lvl w:ilvl="8" w:tplc="0C070005" w:tentative="1">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FD"/>
    <w:rsid w:val="00304743"/>
    <w:rsid w:val="003A5CD9"/>
    <w:rsid w:val="00626BDC"/>
    <w:rsid w:val="006330FD"/>
    <w:rsid w:val="0070571A"/>
    <w:rsid w:val="00750910"/>
    <w:rsid w:val="007A3623"/>
    <w:rsid w:val="00912F65"/>
    <w:rsid w:val="00924DF0"/>
    <w:rsid w:val="00925F18"/>
    <w:rsid w:val="009764F0"/>
    <w:rsid w:val="009C2819"/>
    <w:rsid w:val="00B4137D"/>
    <w:rsid w:val="00BF6EF5"/>
    <w:rsid w:val="00EB2341"/>
    <w:rsid w:val="00FD73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57B5C-D5C0-467A-9043-468FE4C6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30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30FD"/>
  </w:style>
  <w:style w:type="paragraph" w:styleId="Fuzeile">
    <w:name w:val="footer"/>
    <w:basedOn w:val="Standard"/>
    <w:link w:val="FuzeileZchn"/>
    <w:uiPriority w:val="99"/>
    <w:unhideWhenUsed/>
    <w:rsid w:val="006330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30FD"/>
  </w:style>
  <w:style w:type="paragraph" w:styleId="Listenabsatz">
    <w:name w:val="List Paragraph"/>
    <w:basedOn w:val="Standard"/>
    <w:uiPriority w:val="34"/>
    <w:qFormat/>
    <w:rsid w:val="00633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Gschwendtner</dc:creator>
  <cp:keywords/>
  <dc:description/>
  <cp:lastModifiedBy>Lukas Gschwendtner</cp:lastModifiedBy>
  <cp:revision>4</cp:revision>
  <dcterms:created xsi:type="dcterms:W3CDTF">2017-06-21T14:10:00Z</dcterms:created>
  <dcterms:modified xsi:type="dcterms:W3CDTF">2017-06-21T15:34:00Z</dcterms:modified>
</cp:coreProperties>
</file>